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EA" w:rsidRPr="006112EA" w:rsidRDefault="006112EA" w:rsidP="00B443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6112EA">
        <w:rPr>
          <w:rFonts w:ascii="Times New Roman" w:eastAsia="Times New Roman" w:hAnsi="Times New Roman"/>
          <w:bCs/>
          <w:sz w:val="24"/>
          <w:szCs w:val="28"/>
          <w:lang w:eastAsia="ru-RU"/>
        </w:rPr>
        <w:t>Государственное бюджетное общеобразовательное учреждение Самарской области     основная общеобразовательная школа №21</w:t>
      </w:r>
    </w:p>
    <w:p w:rsidR="006112EA" w:rsidRPr="006112EA" w:rsidRDefault="006112EA" w:rsidP="00B443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6112EA">
        <w:rPr>
          <w:rFonts w:ascii="Times New Roman" w:eastAsia="Times New Roman" w:hAnsi="Times New Roman"/>
          <w:bCs/>
          <w:sz w:val="24"/>
          <w:szCs w:val="28"/>
          <w:lang w:eastAsia="ru-RU"/>
        </w:rPr>
        <w:t>имени Героя Советского Союза Е.А. Никонова</w:t>
      </w:r>
    </w:p>
    <w:p w:rsidR="006112EA" w:rsidRPr="006112EA" w:rsidRDefault="006112EA" w:rsidP="00B443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6112EA">
        <w:rPr>
          <w:rFonts w:ascii="Times New Roman" w:eastAsia="Times New Roman" w:hAnsi="Times New Roman"/>
          <w:bCs/>
          <w:sz w:val="24"/>
          <w:szCs w:val="28"/>
          <w:lang w:eastAsia="ru-RU"/>
        </w:rPr>
        <w:t>города Новокуйбышевска городского округа Новокуйбышевск Самарской области структурное подразделение «Детский сад «</w:t>
      </w:r>
      <w:proofErr w:type="spellStart"/>
      <w:r w:rsidRPr="006112EA">
        <w:rPr>
          <w:rFonts w:ascii="Times New Roman" w:eastAsia="Times New Roman" w:hAnsi="Times New Roman"/>
          <w:bCs/>
          <w:sz w:val="24"/>
          <w:szCs w:val="28"/>
          <w:lang w:eastAsia="ru-RU"/>
        </w:rPr>
        <w:t>Гвоздичка</w:t>
      </w:r>
      <w:proofErr w:type="spellEnd"/>
      <w:r w:rsidRPr="006112EA"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</w:p>
    <w:p w:rsidR="006112EA" w:rsidRDefault="006112EA" w:rsidP="00B4438A">
      <w:pPr>
        <w:spacing w:line="360" w:lineRule="auto"/>
        <w:ind w:left="-567" w:firstLine="425"/>
        <w:jc w:val="center"/>
        <w:rPr>
          <w:rFonts w:ascii="Times New Roman" w:hAnsi="Times New Roman" w:cs="Times New Roman"/>
          <w:sz w:val="24"/>
          <w:szCs w:val="28"/>
        </w:rPr>
      </w:pPr>
    </w:p>
    <w:p w:rsidR="006112EA" w:rsidRDefault="006112EA" w:rsidP="00B4438A">
      <w:pPr>
        <w:spacing w:line="360" w:lineRule="auto"/>
        <w:ind w:left="-567" w:firstLine="425"/>
        <w:jc w:val="center"/>
        <w:rPr>
          <w:rFonts w:ascii="Times New Roman" w:hAnsi="Times New Roman" w:cs="Times New Roman"/>
          <w:sz w:val="24"/>
          <w:szCs w:val="28"/>
        </w:rPr>
      </w:pPr>
    </w:p>
    <w:p w:rsidR="006112EA" w:rsidRDefault="006112EA" w:rsidP="00B4438A">
      <w:pPr>
        <w:spacing w:line="360" w:lineRule="auto"/>
        <w:ind w:left="-567" w:firstLine="425"/>
        <w:jc w:val="center"/>
        <w:rPr>
          <w:rFonts w:ascii="Times New Roman" w:hAnsi="Times New Roman" w:cs="Times New Roman"/>
          <w:sz w:val="24"/>
          <w:szCs w:val="28"/>
        </w:rPr>
      </w:pPr>
    </w:p>
    <w:p w:rsidR="006112EA" w:rsidRDefault="006112EA" w:rsidP="00B4438A">
      <w:pPr>
        <w:spacing w:line="360" w:lineRule="auto"/>
        <w:ind w:left="-567" w:firstLine="425"/>
        <w:jc w:val="center"/>
        <w:rPr>
          <w:rFonts w:ascii="Times New Roman" w:hAnsi="Times New Roman" w:cs="Times New Roman"/>
          <w:sz w:val="24"/>
          <w:szCs w:val="28"/>
        </w:rPr>
      </w:pPr>
    </w:p>
    <w:p w:rsidR="006112EA" w:rsidRDefault="006112EA" w:rsidP="00B4438A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6112EA" w:rsidRPr="00B4438A" w:rsidRDefault="006112EA" w:rsidP="00B4438A">
      <w:pPr>
        <w:spacing w:line="360" w:lineRule="auto"/>
        <w:ind w:left="-567" w:firstLine="425"/>
        <w:jc w:val="center"/>
        <w:rPr>
          <w:rFonts w:ascii="Times New Roman" w:hAnsi="Times New Roman" w:cs="Times New Roman"/>
          <w:sz w:val="32"/>
          <w:szCs w:val="28"/>
        </w:rPr>
      </w:pPr>
    </w:p>
    <w:p w:rsidR="006112EA" w:rsidRPr="00B4438A" w:rsidRDefault="006112EA" w:rsidP="00B4438A">
      <w:pPr>
        <w:spacing w:line="360" w:lineRule="auto"/>
        <w:ind w:left="-567" w:firstLine="42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4438A">
        <w:rPr>
          <w:rFonts w:ascii="Times New Roman" w:hAnsi="Times New Roman" w:cs="Times New Roman"/>
          <w:b/>
          <w:sz w:val="36"/>
          <w:szCs w:val="28"/>
        </w:rPr>
        <w:t>Консультация для родителей:</w:t>
      </w:r>
    </w:p>
    <w:p w:rsidR="006112EA" w:rsidRPr="00B4438A" w:rsidRDefault="006112EA" w:rsidP="00B4438A">
      <w:pPr>
        <w:spacing w:line="360" w:lineRule="auto"/>
        <w:ind w:left="-567" w:firstLine="42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4438A">
        <w:rPr>
          <w:rFonts w:ascii="Times New Roman" w:hAnsi="Times New Roman" w:cs="Times New Roman"/>
          <w:b/>
          <w:sz w:val="36"/>
          <w:szCs w:val="28"/>
        </w:rPr>
        <w:t>«Организация питания в ДОУ»</w:t>
      </w:r>
    </w:p>
    <w:p w:rsidR="006112EA" w:rsidRDefault="006112EA" w:rsidP="00B4438A">
      <w:pPr>
        <w:spacing w:line="36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6112EA" w:rsidRDefault="006112EA" w:rsidP="00B4438A">
      <w:pPr>
        <w:spacing w:line="36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6112EA" w:rsidRDefault="006112EA" w:rsidP="00B443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2EA" w:rsidRDefault="006112EA" w:rsidP="00B4438A">
      <w:pPr>
        <w:spacing w:line="36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6112EA" w:rsidRDefault="006112EA" w:rsidP="00B4438A">
      <w:pPr>
        <w:spacing w:line="360" w:lineRule="auto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Гаранина О.А.</w:t>
      </w:r>
    </w:p>
    <w:p w:rsidR="006112EA" w:rsidRDefault="006112EA" w:rsidP="00B4438A">
      <w:pPr>
        <w:spacing w:line="36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112EA" w:rsidRDefault="006112EA" w:rsidP="00B4438A">
      <w:pPr>
        <w:spacing w:line="36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6112EA" w:rsidRDefault="006112EA" w:rsidP="00B4438A">
      <w:pPr>
        <w:spacing w:line="36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B4438A" w:rsidRDefault="00B4438A" w:rsidP="00B4438A">
      <w:pPr>
        <w:spacing w:line="36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B4438A" w:rsidRDefault="00B4438A" w:rsidP="00B4438A">
      <w:pPr>
        <w:spacing w:line="36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6112EA" w:rsidRDefault="006112EA" w:rsidP="00B443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2EA" w:rsidRPr="006112EA" w:rsidRDefault="006112EA" w:rsidP="00B4438A">
      <w:pPr>
        <w:spacing w:line="360" w:lineRule="auto"/>
        <w:ind w:left="-567" w:firstLine="425"/>
        <w:jc w:val="center"/>
        <w:rPr>
          <w:rFonts w:ascii="Times New Roman" w:hAnsi="Times New Roman" w:cs="Times New Roman"/>
          <w:sz w:val="24"/>
          <w:szCs w:val="28"/>
        </w:rPr>
      </w:pPr>
      <w:r w:rsidRPr="006112EA">
        <w:rPr>
          <w:rFonts w:ascii="Times New Roman" w:hAnsi="Times New Roman" w:cs="Times New Roman"/>
          <w:sz w:val="24"/>
          <w:szCs w:val="28"/>
        </w:rPr>
        <w:t>Новокуйбышевск,  2021г.</w:t>
      </w:r>
    </w:p>
    <w:p w:rsid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lastRenderedPageBreak/>
        <w:t>Одним из важных факторов здоровья ребенка является организация рационального питания и отражение ее в воспитательно-образовательном процессе.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 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  В детском саду питание организовано в групповых комнатах. 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 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  Транспортирование пищевых продуктов осуществляется специальным автотранспортом поставщиков.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 Имеется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6112EA">
        <w:rPr>
          <w:rFonts w:ascii="Times New Roman" w:hAnsi="Times New Roman" w:cs="Times New Roman"/>
          <w:sz w:val="28"/>
          <w:szCs w:val="28"/>
        </w:rPr>
        <w:t>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  В детском саду организовано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12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6112EA">
        <w:rPr>
          <w:rFonts w:ascii="Times New Roman" w:hAnsi="Times New Roman" w:cs="Times New Roman"/>
          <w:sz w:val="28"/>
          <w:szCs w:val="28"/>
        </w:rPr>
        <w:t xml:space="preserve"> разовое питание. В меню каждый день включена суточная норма молока, сливочного и растительного масла сахара, хлеба, мяса. Продукты, богатые белком (рыба, мясо), включаются в меню первой половины дня. Во второй половине дня детям предлагаются молочные и овощные блюда. Для приготовления вторых блюд кроме говядины используются также субпродукты (печень в виде суфле, котлет, биточков, гуляша). Ежедневно в меню включены овощи, как в свежем, так и вареном и тушеном виде. Дети регулярно получают на полдник кисломолочные продукты.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  Одна из главных задач, решаемых в ДОУ, – это обеспечение конституционного права каждого ребенка на охрану его жизни и здоровья.</w:t>
      </w:r>
    </w:p>
    <w:p w:rsid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lastRenderedPageBreak/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2EA">
        <w:rPr>
          <w:rFonts w:ascii="Times New Roman" w:hAnsi="Times New Roman" w:cs="Times New Roman"/>
          <w:sz w:val="28"/>
          <w:szCs w:val="28"/>
        </w:rPr>
        <w:t>В рацион питания ДОУ включены все основные группы продуктов – мясо, рыба, молоко и молочные продукты, яйца, пищевые жиры, овощи и фрукты, сахар, кондитерские изделия, хлеб, крупа и др., а также полуфабрикаты</w:t>
      </w:r>
      <w:proofErr w:type="gramEnd"/>
      <w:r w:rsidRPr="006112EA">
        <w:rPr>
          <w:rFonts w:ascii="Times New Roman" w:hAnsi="Times New Roman" w:cs="Times New Roman"/>
          <w:sz w:val="28"/>
          <w:szCs w:val="28"/>
        </w:rPr>
        <w:t xml:space="preserve"> промышленного производства для питания детей.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  Рацион питания детей по качественному и количественному составу в зависимости от возраста детей и формируется отдельно для групп детей в возрасте от 1,5 до 3-х лет и от 4 до 6 лет.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Основные принципы организации питания в ДОУ следующие: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 - Соответствие энергетической ценности рациона </w:t>
      </w:r>
      <w:proofErr w:type="spellStart"/>
      <w:r w:rsidRPr="006112EA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Pr="006112EA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- Сбалансированность в рационе всех заменимых и незаменимых пищевых веществ.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- Максимальное разнообразие продуктов и блюд, обеспечивающих сбалансированность рациона.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- 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- Оптимальный режим питания, обстановка, формирующая у детей навыки культуры приема пищи. 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112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12EA">
        <w:rPr>
          <w:rFonts w:ascii="Times New Roman" w:hAnsi="Times New Roman" w:cs="Times New Roman"/>
          <w:sz w:val="28"/>
          <w:szCs w:val="28"/>
        </w:rPr>
        <w:t xml:space="preserve"> фактическим питанием и санитарно-гигиеническим состоянием пищеблока осуществляется медицинскими работниками ДОУ.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lastRenderedPageBreak/>
        <w:t xml:space="preserve">  Общее санитарно-гигиеничес</w:t>
      </w:r>
      <w:r>
        <w:rPr>
          <w:rFonts w:ascii="Times New Roman" w:hAnsi="Times New Roman" w:cs="Times New Roman"/>
          <w:sz w:val="28"/>
          <w:szCs w:val="28"/>
        </w:rPr>
        <w:t>кое состояние дошкольного учреж</w:t>
      </w:r>
      <w:r w:rsidRPr="006112EA">
        <w:rPr>
          <w:rFonts w:ascii="Times New Roman" w:hAnsi="Times New Roman" w:cs="Times New Roman"/>
          <w:sz w:val="28"/>
          <w:szCs w:val="28"/>
        </w:rPr>
        <w:t xml:space="preserve">дения соответствует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</w:t>
      </w:r>
      <w:r w:rsidRPr="006112EA">
        <w:rPr>
          <w:rFonts w:ascii="Times New Roman" w:hAnsi="Times New Roman" w:cs="Times New Roman"/>
          <w:sz w:val="28"/>
          <w:szCs w:val="28"/>
        </w:rPr>
        <w:t>надзора</w:t>
      </w:r>
      <w:proofErr w:type="spellEnd"/>
      <w:r w:rsidRPr="006112EA">
        <w:rPr>
          <w:rFonts w:ascii="Times New Roman" w:hAnsi="Times New Roman" w:cs="Times New Roman"/>
          <w:sz w:val="28"/>
          <w:szCs w:val="28"/>
        </w:rPr>
        <w:t>: питьевой, световой и воздушный режимы соответствуют нормам.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 Пищеблок детского сада оснащен всем необходимым техническим оборудованием. Работники пищеблока аттестованы и своевременно проходят санитарно-гигиеническое обучение.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Поговорим о питании дошкольников. Советы родителям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тракта, такие как хронические гастродуодениты, </w:t>
      </w:r>
      <w:proofErr w:type="spellStart"/>
      <w:r w:rsidRPr="006112EA">
        <w:rPr>
          <w:rFonts w:ascii="Times New Roman" w:hAnsi="Times New Roman" w:cs="Times New Roman"/>
          <w:sz w:val="28"/>
          <w:szCs w:val="28"/>
        </w:rPr>
        <w:t>холецистохолангиты</w:t>
      </w:r>
      <w:proofErr w:type="spellEnd"/>
      <w:r w:rsidRPr="006112EA">
        <w:rPr>
          <w:rFonts w:ascii="Times New Roman" w:hAnsi="Times New Roman" w:cs="Times New Roman"/>
          <w:sz w:val="28"/>
          <w:szCs w:val="28"/>
        </w:rPr>
        <w:t xml:space="preserve"> и даже язвенная болезнь. Более того: именно нарушения в питании детей являются одной из основных причин и других хронических заболеваний у детей.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Чем кормить детей дома?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Большинство дошкольников посещают детский сад, где получают три раза в день необходимое по возрасту питание. Домашний рацион питания такого “организованного”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</w:t>
      </w:r>
      <w:proofErr w:type="gramStart"/>
      <w:r w:rsidRPr="006112EA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6112EA">
        <w:rPr>
          <w:rFonts w:ascii="Times New Roman" w:hAnsi="Times New Roman" w:cs="Times New Roman"/>
          <w:sz w:val="28"/>
          <w:szCs w:val="28"/>
        </w:rPr>
        <w:t xml:space="preserve">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 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утром торопится на работу и </w:t>
      </w:r>
      <w:r w:rsidRPr="006112EA">
        <w:rPr>
          <w:rFonts w:ascii="Times New Roman" w:hAnsi="Times New Roman" w:cs="Times New Roman"/>
          <w:sz w:val="28"/>
          <w:szCs w:val="28"/>
        </w:rPr>
        <w:lastRenderedPageBreak/>
        <w:t xml:space="preserve">начинает насильно кормить ребенка. Малыш нервничает, из-за этого у него не выделяются пищеварительные ферменты, </w:t>
      </w:r>
      <w:proofErr w:type="spellStart"/>
      <w:r w:rsidRPr="006112EA">
        <w:rPr>
          <w:rFonts w:ascii="Times New Roman" w:hAnsi="Times New Roman" w:cs="Times New Roman"/>
          <w:sz w:val="28"/>
          <w:szCs w:val="28"/>
        </w:rPr>
        <w:t>спазмируется</w:t>
      </w:r>
      <w:proofErr w:type="spellEnd"/>
      <w:r w:rsidRPr="006112EA">
        <w:rPr>
          <w:rFonts w:ascii="Times New Roman" w:hAnsi="Times New Roman" w:cs="Times New Roman"/>
          <w:sz w:val="28"/>
          <w:szCs w:val="28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насильственное кормление продолжается!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Несколько слов об аппетите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</w:t>
      </w:r>
      <w:proofErr w:type="gramStart"/>
      <w:r w:rsidRPr="006112EA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6112EA">
        <w:rPr>
          <w:rFonts w:ascii="Times New Roman" w:hAnsi="Times New Roman" w:cs="Times New Roman"/>
          <w:sz w:val="28"/>
          <w:szCs w:val="28"/>
        </w:rPr>
        <w:t xml:space="preserve">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 Почему важно не спешить во время еды?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</w:t>
      </w:r>
      <w:r w:rsidRPr="006112EA">
        <w:rPr>
          <w:rFonts w:ascii="Times New Roman" w:hAnsi="Times New Roman" w:cs="Times New Roman"/>
          <w:sz w:val="28"/>
          <w:szCs w:val="28"/>
        </w:rPr>
        <w:lastRenderedPageBreak/>
        <w:t xml:space="preserve">всего, когда ребенок торопится и глотает куски. Эти куски плохо перевариваются, и организм почти ничего не усваивает. И тогда </w:t>
      </w:r>
      <w:proofErr w:type="spellStart"/>
      <w:r w:rsidRPr="006112EA">
        <w:rPr>
          <w:rFonts w:ascii="Times New Roman" w:hAnsi="Times New Roman" w:cs="Times New Roman"/>
          <w:sz w:val="28"/>
          <w:szCs w:val="28"/>
        </w:rPr>
        <w:t>непереваренная</w:t>
      </w:r>
      <w:proofErr w:type="spellEnd"/>
      <w:r w:rsidRPr="006112EA">
        <w:rPr>
          <w:rFonts w:ascii="Times New Roman" w:hAnsi="Times New Roman" w:cs="Times New Roman"/>
          <w:sz w:val="28"/>
          <w:szCs w:val="28"/>
        </w:rPr>
        <w:t xml:space="preserve"> пища проходит в двенадцатиперстную кишку, тонкую и толстую кишки – и травмирует их.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Почему надо избегать перекармливания?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Аппетит снижается и у перекормленных детей. Их бесконечно пичкают всякими вкусными яствами. Они не знают чувства голода, </w:t>
      </w:r>
      <w:proofErr w:type="gramStart"/>
      <w:r w:rsidRPr="006112E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112EA">
        <w:rPr>
          <w:rFonts w:ascii="Times New Roman" w:hAnsi="Times New Roman" w:cs="Times New Roman"/>
          <w:sz w:val="28"/>
          <w:szCs w:val="28"/>
        </w:rPr>
        <w:t xml:space="preserve">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Откажитесь от </w:t>
      </w:r>
      <w:proofErr w:type="spellStart"/>
      <w:r w:rsidRPr="006112EA">
        <w:rPr>
          <w:rFonts w:ascii="Times New Roman" w:hAnsi="Times New Roman" w:cs="Times New Roman"/>
          <w:sz w:val="28"/>
          <w:szCs w:val="28"/>
        </w:rPr>
        <w:t>фаст-фуда</w:t>
      </w:r>
      <w:proofErr w:type="spellEnd"/>
      <w:r w:rsidRPr="006112EA">
        <w:rPr>
          <w:rFonts w:ascii="Times New Roman" w:hAnsi="Times New Roman" w:cs="Times New Roman"/>
          <w:sz w:val="28"/>
          <w:szCs w:val="28"/>
        </w:rPr>
        <w:t>!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Безусловно, каждый 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 Кроме того, срабатывает чувство стадности. Стремление ребенка быть "как все" в большинстве случаев подавляет голос разума.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 Продукты так называемого «</w:t>
      </w:r>
      <w:proofErr w:type="spellStart"/>
      <w:r w:rsidRPr="006112EA">
        <w:rPr>
          <w:rFonts w:ascii="Times New Roman" w:hAnsi="Times New Roman" w:cs="Times New Roman"/>
          <w:sz w:val="28"/>
          <w:szCs w:val="28"/>
        </w:rPr>
        <w:t>фаст-фуда</w:t>
      </w:r>
      <w:proofErr w:type="spellEnd"/>
      <w:r w:rsidRPr="006112EA">
        <w:rPr>
          <w:rFonts w:ascii="Times New Roman" w:hAnsi="Times New Roman" w:cs="Times New Roman"/>
          <w:sz w:val="28"/>
          <w:szCs w:val="28"/>
        </w:rPr>
        <w:t>», например чипсы, достаточно калорийны, за счет чего подавляют 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2EA">
        <w:rPr>
          <w:rFonts w:ascii="Times New Roman" w:hAnsi="Times New Roman" w:cs="Times New Roman"/>
          <w:sz w:val="28"/>
          <w:szCs w:val="28"/>
        </w:rPr>
        <w:t xml:space="preserve">пищевого центра, и ребенок не </w:t>
      </w:r>
      <w:proofErr w:type="gramStart"/>
      <w:r w:rsidRPr="006112EA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6112EA">
        <w:rPr>
          <w:rFonts w:ascii="Times New Roman" w:hAnsi="Times New Roman" w:cs="Times New Roman"/>
          <w:sz w:val="28"/>
          <w:szCs w:val="28"/>
        </w:rPr>
        <w:t xml:space="preserve"> есть основное блюдо. Именно в этом и заключается вредность так называемой мусорной еды. Следует разъяснять детям, почему полезны те или иные продукты, что они дают организму и какой вред может причинить систематическое употребление еды "</w:t>
      </w:r>
      <w:proofErr w:type="spellStart"/>
      <w:r w:rsidRPr="006112EA">
        <w:rPr>
          <w:rFonts w:ascii="Times New Roman" w:hAnsi="Times New Roman" w:cs="Times New Roman"/>
          <w:sz w:val="28"/>
          <w:szCs w:val="28"/>
        </w:rPr>
        <w:t>фаст-фуд</w:t>
      </w:r>
      <w:proofErr w:type="spellEnd"/>
      <w:r w:rsidRPr="006112EA">
        <w:rPr>
          <w:rFonts w:ascii="Times New Roman" w:hAnsi="Times New Roman" w:cs="Times New Roman"/>
          <w:sz w:val="28"/>
          <w:szCs w:val="28"/>
        </w:rPr>
        <w:t xml:space="preserve">". Оказывается, наименьшее количество вредных веществ, включая азотистые соединения, а также радиоактивные элементы, содержится в крупах (зерна </w:t>
      </w:r>
      <w:r w:rsidRPr="006112EA">
        <w:rPr>
          <w:rFonts w:ascii="Times New Roman" w:hAnsi="Times New Roman" w:cs="Times New Roman"/>
          <w:sz w:val="28"/>
          <w:szCs w:val="28"/>
        </w:rPr>
        <w:lastRenderedPageBreak/>
        <w:t>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</w:t>
      </w:r>
      <w:proofErr w:type="gramStart"/>
      <w:r w:rsidRPr="006112E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112EA">
        <w:rPr>
          <w:rFonts w:ascii="Times New Roman" w:hAnsi="Times New Roman" w:cs="Times New Roman"/>
          <w:sz w:val="28"/>
          <w:szCs w:val="28"/>
        </w:rPr>
        <w:t xml:space="preserve">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Основные принципы питания дошкольников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Принципы питания остаются неизменными на протяжении всей жизни человека.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Во-первых, оно должно быть разнообразным. Независимо от вкусовых пристрастий ребенка, его нельзя кормить на протяжении нескольких дней однообразной пищей. Необходимо предлагать новые вкусы и блюда, удовлетворяя потребность в основных пищевых веществах, витаминах, микроэлементах и формируя тем самым правильный стереотип питания.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Во-вторых, пища должна быть безопасной. В детских учреждениях, в домашних условиях должны соблюдаться все правила хранения и приготовления блюд. При покупке продуктов необходимо обращать внимание на срок годности, условия хранения и целостность упаковки. Недопустимо покупать продукты у случайных лиц, в местах не установленной торговли.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В-третьих, нужно обеспечить высокие вкусовые качества приготовленных блюд. При этом еда для ребенка не должна быть избыточно соленой, сладкой или терпкой. Не стоит исключать сахар, соль при приготовлении пищи, иначе дети </w:t>
      </w:r>
      <w:proofErr w:type="gramStart"/>
      <w:r w:rsidRPr="006112EA">
        <w:rPr>
          <w:rFonts w:ascii="Times New Roman" w:hAnsi="Times New Roman" w:cs="Times New Roman"/>
          <w:sz w:val="28"/>
          <w:szCs w:val="28"/>
        </w:rPr>
        <w:t>откажутся</w:t>
      </w:r>
      <w:proofErr w:type="gramEnd"/>
      <w:r w:rsidRPr="006112EA">
        <w:rPr>
          <w:rFonts w:ascii="Times New Roman" w:hAnsi="Times New Roman" w:cs="Times New Roman"/>
          <w:sz w:val="28"/>
          <w:szCs w:val="28"/>
        </w:rPr>
        <w:t xml:space="preserve"> есть, но лучше все же немного недосаливать. Со временем ребенок привыкнет к такой пище, что поможет сохранить ему здоровье во взрослой жизни. Из специй лучше использовать лавровый лист, душистый перец в небольших количествах.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lastRenderedPageBreak/>
        <w:t xml:space="preserve">В-четвертых, пища должна химически "щадить" ребенка. </w:t>
      </w:r>
      <w:proofErr w:type="gramStart"/>
      <w:r w:rsidRPr="006112EA">
        <w:rPr>
          <w:rFonts w:ascii="Times New Roman" w:hAnsi="Times New Roman" w:cs="Times New Roman"/>
          <w:sz w:val="28"/>
          <w:szCs w:val="28"/>
        </w:rPr>
        <w:t>Жареное</w:t>
      </w:r>
      <w:proofErr w:type="gramEnd"/>
      <w:r w:rsidRPr="006112EA">
        <w:rPr>
          <w:rFonts w:ascii="Times New Roman" w:hAnsi="Times New Roman" w:cs="Times New Roman"/>
          <w:sz w:val="28"/>
          <w:szCs w:val="28"/>
        </w:rPr>
        <w:t xml:space="preserve"> не рекомендуется детям до 6 лет, но многие врачи рекомендуют расширять эти границы максимально.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В-пятых, для сбалансированного и полноценного питания необходимо ежедневно включать в детский рацион молочные продукты, фрукты и овощи.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В-шестых, соблюдать режим питания. Перерыв между приемами пищи должен составлять не более 3–4 часов и не менее полутора часов.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Ну </w:t>
      </w:r>
      <w:proofErr w:type="gramStart"/>
      <w:r w:rsidRPr="006112E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12EA">
        <w:rPr>
          <w:rFonts w:ascii="Times New Roman" w:hAnsi="Times New Roman" w:cs="Times New Roman"/>
          <w:sz w:val="28"/>
          <w:szCs w:val="28"/>
        </w:rPr>
        <w:t xml:space="preserve"> конечно же, ребенок должен есть с аппетитом и не переедать!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При соблюдении этих простых </w:t>
      </w:r>
      <w:proofErr w:type="gramStart"/>
      <w:r w:rsidRPr="006112EA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6112EA">
        <w:rPr>
          <w:rFonts w:ascii="Times New Roman" w:hAnsi="Times New Roman" w:cs="Times New Roman"/>
          <w:sz w:val="28"/>
          <w:szCs w:val="28"/>
        </w:rPr>
        <w:t xml:space="preserve"> родители помогут своему ребенку вырасти здоровым, счастливым и научат правильно относиться к еде как основному источнику энергии для жизнедея</w:t>
      </w:r>
      <w:r>
        <w:rPr>
          <w:rFonts w:ascii="Times New Roman" w:hAnsi="Times New Roman" w:cs="Times New Roman"/>
          <w:sz w:val="28"/>
          <w:szCs w:val="28"/>
        </w:rPr>
        <w:t>тельности и хорошего настроения.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i/>
          <w:sz w:val="28"/>
          <w:szCs w:val="28"/>
        </w:rPr>
      </w:pPr>
      <w:r w:rsidRPr="006112EA">
        <w:rPr>
          <w:rFonts w:ascii="Times New Roman" w:hAnsi="Times New Roman" w:cs="Times New Roman"/>
          <w:i/>
          <w:sz w:val="28"/>
          <w:szCs w:val="28"/>
        </w:rPr>
        <w:t>Рацион дошкольника: рекомендации родителям.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Принципы детского питания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В пищу дошкольнику годятся далеко не все блюда, которые едят не только его родители, но даже старшие братья и сестры. Меню маленького ребенка состоит из более легко усваиваемых продуктов, приготовленных с учетом нежной и пока незрелой пищеварительной системы. Также у маленьких детей другая потребность в энергетической ценности пищи.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Для организации правильного питания дошкольников родителям следует руководствоваться следующими принципами:</w:t>
      </w:r>
    </w:p>
    <w:p w:rsidR="006112EA" w:rsidRPr="006112EA" w:rsidRDefault="006112EA" w:rsidP="00B4438A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— адекватная энергетическая ценность,</w:t>
      </w:r>
    </w:p>
    <w:p w:rsidR="006112EA" w:rsidRPr="006112EA" w:rsidRDefault="006112EA" w:rsidP="00B4438A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— сбалансированность пищевых факторов,</w:t>
      </w:r>
    </w:p>
    <w:p w:rsidR="006112EA" w:rsidRPr="006112EA" w:rsidRDefault="006112EA" w:rsidP="00B443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— соблюдение режима питания.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На столе должна быть разнообразная и вкусная пища, приготовленная с соблюдением санитарных норм.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lastRenderedPageBreak/>
        <w:t>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Можно и нельзя: 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 Из рыбы предпочтительнее всего треска, судак, минтай, хек, навага и горбуша.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 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− жир, на котором их жарят, способен вызывать изжогу. Куда лучше приготовить их на пару или в соусе.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>Что и сколько: каждый день ребенок должен получать молоко и молочные продукты − кефир, ряженку, нежирный творог и йогурт. Их можно приготовлять на завтрак, полдник или ужин, использовать как в натуральном виде, так и в запеканках, бутербродах и десертах. Овощи, фрукты и соки из них также требуются дошкольнику ежедневно. Для полноценного питания дошкольнику необходимо 150–200 г картофеля и 200–250 г других овощей в день. В их числе − редис, салат, капуста, огурцы, 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 Вдобавок к мясу и овощам, детям нужны хлеб и макароны из твердых сортов пшеницы, а также жиры в виде сливочного и растительного масел.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Соблюдаем режим: чтобы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 Кроме того, очень важно соблюдать пищевой режим. Если ребенок ест слишком редко, с большими интервалами, от голода его </w:t>
      </w:r>
      <w:r w:rsidRPr="006112EA">
        <w:rPr>
          <w:rFonts w:ascii="Times New Roman" w:hAnsi="Times New Roman" w:cs="Times New Roman"/>
          <w:sz w:val="28"/>
          <w:szCs w:val="28"/>
        </w:rPr>
        <w:lastRenderedPageBreak/>
        <w:t xml:space="preserve">умственные и физические способности снижаются, а стремление наестся </w:t>
      </w:r>
      <w:proofErr w:type="gramStart"/>
      <w:r w:rsidRPr="006112EA">
        <w:rPr>
          <w:rFonts w:ascii="Times New Roman" w:hAnsi="Times New Roman" w:cs="Times New Roman"/>
          <w:sz w:val="28"/>
          <w:szCs w:val="28"/>
        </w:rPr>
        <w:t>поплотнее</w:t>
      </w:r>
      <w:proofErr w:type="gramEnd"/>
      <w:r w:rsidRPr="006112EA">
        <w:rPr>
          <w:rFonts w:ascii="Times New Roman" w:hAnsi="Times New Roman" w:cs="Times New Roman"/>
          <w:sz w:val="28"/>
          <w:szCs w:val="28"/>
        </w:rPr>
        <w:t xml:space="preserve"> может стать дурной привычкой. Если же ребенок ест слишком часто, у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2EA">
        <w:rPr>
          <w:rFonts w:ascii="Times New Roman" w:hAnsi="Times New Roman" w:cs="Times New Roman"/>
          <w:sz w:val="28"/>
          <w:szCs w:val="28"/>
        </w:rPr>
        <w:t xml:space="preserve">ухудшается аппетит, он не успевает проголодаться. Оптимальным режимом считаются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6112EA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112EA">
        <w:rPr>
          <w:rFonts w:ascii="Times New Roman" w:hAnsi="Times New Roman" w:cs="Times New Roman"/>
          <w:sz w:val="28"/>
          <w:szCs w:val="28"/>
        </w:rPr>
        <w:t xml:space="preserve"> пищи в день: завтрак,</w:t>
      </w:r>
      <w:r>
        <w:rPr>
          <w:rFonts w:ascii="Times New Roman" w:hAnsi="Times New Roman" w:cs="Times New Roman"/>
          <w:sz w:val="28"/>
          <w:szCs w:val="28"/>
        </w:rPr>
        <w:t xml:space="preserve"> второй завтрак,</w:t>
      </w:r>
      <w:r w:rsidRPr="006112EA">
        <w:rPr>
          <w:rFonts w:ascii="Times New Roman" w:hAnsi="Times New Roman" w:cs="Times New Roman"/>
          <w:sz w:val="28"/>
          <w:szCs w:val="28"/>
        </w:rPr>
        <w:t xml:space="preserve"> обед, полдник и ужин. Калорийность блюд должна распределяться так: </w:t>
      </w:r>
      <w:r>
        <w:rPr>
          <w:rFonts w:ascii="Times New Roman" w:hAnsi="Times New Roman" w:cs="Times New Roman"/>
          <w:sz w:val="28"/>
          <w:szCs w:val="28"/>
        </w:rPr>
        <w:t>20-</w:t>
      </w:r>
      <w:r w:rsidRPr="006112EA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6112EA">
        <w:rPr>
          <w:rFonts w:ascii="Times New Roman" w:hAnsi="Times New Roman" w:cs="Times New Roman"/>
          <w:sz w:val="28"/>
          <w:szCs w:val="28"/>
        </w:rPr>
        <w:t xml:space="preserve">суточной нормы приходится на завтрак, </w:t>
      </w:r>
      <w:r>
        <w:rPr>
          <w:rFonts w:ascii="Times New Roman" w:hAnsi="Times New Roman" w:cs="Times New Roman"/>
          <w:sz w:val="28"/>
          <w:szCs w:val="28"/>
        </w:rPr>
        <w:t>35-40%</w:t>
      </w:r>
      <w:r w:rsidRPr="006112EA">
        <w:rPr>
          <w:rFonts w:ascii="Times New Roman" w:hAnsi="Times New Roman" w:cs="Times New Roman"/>
          <w:sz w:val="28"/>
          <w:szCs w:val="28"/>
        </w:rPr>
        <w:t xml:space="preserve"> − на обед, 15 % − на полдник и 20 % − на ужин. 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 Также стоит учитывать, что не все продукты необходимо давать детям ежедневно. Так, в списке продуктов на каждый день находятся молоко, масло, хлеб, мясо и фрукты. А вот рыбу, яйца, сметану и твердый сыр достаточно получать раз в два-три дня.</w:t>
      </w:r>
    </w:p>
    <w:p w:rsidR="006112EA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Желания и безопасность: 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 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 А что делать, если ребенок не </w:t>
      </w:r>
      <w:proofErr w:type="gramStart"/>
      <w:r w:rsidRPr="006112EA">
        <w:rPr>
          <w:rFonts w:ascii="Times New Roman" w:hAnsi="Times New Roman" w:cs="Times New Roman"/>
          <w:sz w:val="28"/>
          <w:szCs w:val="28"/>
        </w:rPr>
        <w:t>желает</w:t>
      </w:r>
      <w:proofErr w:type="gramEnd"/>
      <w:r w:rsidRPr="006112EA">
        <w:rPr>
          <w:rFonts w:ascii="Times New Roman" w:hAnsi="Times New Roman" w:cs="Times New Roman"/>
          <w:sz w:val="28"/>
          <w:szCs w:val="28"/>
        </w:rPr>
        <w:t xml:space="preserve"> есть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 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  </w:t>
      </w:r>
    </w:p>
    <w:p w:rsidR="008574E6" w:rsidRPr="006112EA" w:rsidRDefault="006112EA" w:rsidP="00B4438A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6112EA">
        <w:rPr>
          <w:rFonts w:ascii="Times New Roman" w:hAnsi="Times New Roman" w:cs="Times New Roman"/>
          <w:sz w:val="28"/>
          <w:szCs w:val="28"/>
        </w:rPr>
        <w:t xml:space="preserve">Завершающий штрих: нельзя обойти вниманием и напитки. 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разве что чистой питьевой воды. Особенно тщательно надо следить за количеством сахара. Для дошкольника дневная норма составляет 50 г. В стандартной банке сладкого газированного напитка содержится примерно недельная норма сахара, поэтому такие напитки лучше и вовсе исключить или </w:t>
      </w:r>
      <w:r w:rsidRPr="006112EA">
        <w:rPr>
          <w:rFonts w:ascii="Times New Roman" w:hAnsi="Times New Roman" w:cs="Times New Roman"/>
          <w:sz w:val="28"/>
          <w:szCs w:val="28"/>
        </w:rPr>
        <w:lastRenderedPageBreak/>
        <w:t>разрешать в небольших количествах и очень редко. В заключение можно сказать, что готовить ребенку отдельно − зачастую 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полезных напитков.</w:t>
      </w:r>
    </w:p>
    <w:sectPr w:rsidR="008574E6" w:rsidRPr="006112EA" w:rsidSect="006112E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574E6"/>
    <w:rsid w:val="006112EA"/>
    <w:rsid w:val="008574E6"/>
    <w:rsid w:val="00B4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2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2021-12-09T14:06:00Z</dcterms:created>
  <dcterms:modified xsi:type="dcterms:W3CDTF">2021-12-09T14:17:00Z</dcterms:modified>
</cp:coreProperties>
</file>